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B0A" w:rsidRPr="00B6488E" w:rsidRDefault="00CB5B0A" w:rsidP="00CB5B0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B5B0A" w:rsidRPr="00B6488E" w:rsidRDefault="00CB5B0A" w:rsidP="00CB5B0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B5B0A" w:rsidRPr="00B6488E" w:rsidRDefault="00CB5B0A" w:rsidP="00CB5B0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B5B0A" w:rsidRPr="00B6488E" w:rsidRDefault="00CB5B0A" w:rsidP="00CB5B0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B5B0A" w:rsidRPr="00B6488E" w:rsidRDefault="00CB5B0A" w:rsidP="00CB5B0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CB5B0A" w:rsidRPr="00B6488E" w:rsidRDefault="00CB5B0A" w:rsidP="00CB5B0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5B0A" w:rsidRPr="00B6488E" w:rsidRDefault="00CB5B0A" w:rsidP="00CB5B0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5B0A" w:rsidRPr="00B6488E" w:rsidRDefault="00CB5B0A" w:rsidP="00CB5B0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5B0A" w:rsidRPr="00B6488E" w:rsidRDefault="00CB5B0A" w:rsidP="00CB5B0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5B0A" w:rsidRPr="00B6488E" w:rsidRDefault="00CB5B0A" w:rsidP="00CB5B0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B5B0A" w:rsidRPr="00B6488E" w:rsidRDefault="00CB5B0A" w:rsidP="00CB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B5B0A" w:rsidRPr="00B6488E" w:rsidRDefault="00CB5B0A" w:rsidP="00CB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F4616F" w:rsidRPr="00F4616F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внешкольной работы и дополнительного образования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CB5B0A" w:rsidRPr="00B6488E" w:rsidRDefault="00CB5B0A" w:rsidP="00CB5B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F4616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5B0A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B5B0A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B5B0A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CB5B0A" w:rsidP="00F461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4616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CB5B0A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B0A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B5B0A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B0A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F4616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B5B0A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5B0A" w:rsidRPr="00B6488E" w:rsidRDefault="00CB5B0A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B0A" w:rsidRPr="00B6488E" w:rsidRDefault="00F4616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B5B0A" w:rsidRPr="00B6488E" w:rsidRDefault="00CB5B0A" w:rsidP="00CB5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B5B0A" w:rsidRPr="00B6488E" w:rsidRDefault="00CB5B0A" w:rsidP="00CB5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F4616F" w:rsidRPr="00F4616F">
        <w:rPr>
          <w:rFonts w:ascii="Times New Roman" w:eastAsia="Times New Roman" w:hAnsi="Times New Roman" w:cs="Times New Roman"/>
          <w:i/>
          <w:sz w:val="24"/>
          <w:szCs w:val="24"/>
        </w:rPr>
        <w:t>История внешкольной работы и дополнительного образования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B5B0A" w:rsidRPr="00B6488E" w:rsidRDefault="00CB5B0A" w:rsidP="00CB5B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CB5B0A" w:rsidRPr="00B6488E" w:rsidRDefault="00CB5B0A" w:rsidP="00CB5B0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5B0A" w:rsidRPr="000D77FF" w:rsidRDefault="00CB5B0A" w:rsidP="00CB5B0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CB5B0A" w:rsidRPr="001A6FC1" w:rsidRDefault="00CB5B0A" w:rsidP="00CB5B0A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CB5B0A" w:rsidRDefault="00CB5B0A" w:rsidP="00CB5B0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CB5B0A" w:rsidRPr="00B6488E" w:rsidRDefault="00CB5B0A" w:rsidP="00CB5B0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CB5B0A" w:rsidRPr="00B6488E" w:rsidRDefault="00CB5B0A" w:rsidP="00CB5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4616F">
        <w:rPr>
          <w:rFonts w:ascii="Times New Roman" w:eastAsia="Times New Roman" w:hAnsi="Times New Roman" w:cs="Times New Roman"/>
          <w:sz w:val="24"/>
        </w:rPr>
        <w:t>Чайкина Ж.В.</w:t>
      </w:r>
    </w:p>
    <w:p w:rsidR="00CB5B0A" w:rsidRPr="00B6488E" w:rsidRDefault="00CB5B0A" w:rsidP="00CB5B0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Pr="00B6488E" w:rsidRDefault="00CB5B0A" w:rsidP="00CB5B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B0A" w:rsidRDefault="00CB5B0A" w:rsidP="00CB5B0A">
      <w:pPr>
        <w:rPr>
          <w:sz w:val="0"/>
          <w:szCs w:val="0"/>
        </w:rPr>
      </w:pPr>
      <w:r>
        <w:br w:type="page"/>
      </w:r>
    </w:p>
    <w:p w:rsidR="00AA510E" w:rsidRDefault="00AA510E">
      <w:pPr>
        <w:rPr>
          <w:sz w:val="0"/>
          <w:szCs w:val="0"/>
        </w:rPr>
      </w:pPr>
    </w:p>
    <w:p w:rsidR="00AA510E" w:rsidRPr="00DD5169" w:rsidRDefault="00AA510E">
      <w:pPr>
        <w:rPr>
          <w:sz w:val="0"/>
          <w:szCs w:val="0"/>
        </w:rPr>
      </w:pPr>
    </w:p>
    <w:p w:rsidR="00AA510E" w:rsidRDefault="00AA510E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06"/>
        <w:gridCol w:w="91"/>
        <w:gridCol w:w="1490"/>
        <w:gridCol w:w="1752"/>
        <w:gridCol w:w="4790"/>
        <w:gridCol w:w="971"/>
      </w:tblGrid>
      <w:tr w:rsidR="00AA510E" w:rsidTr="005A0073">
        <w:trPr>
          <w:trHeight w:hRule="exact" w:val="416"/>
        </w:trPr>
        <w:tc>
          <w:tcPr>
            <w:tcW w:w="451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0" w:type="dxa"/>
          </w:tcPr>
          <w:p w:rsidR="00AA510E" w:rsidRDefault="00AA510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A510E" w:rsidRPr="00AD0423" w:rsidTr="005A0073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дисциплины "История внешкольной работы и дополнительного образования" - расширить представления студентов об истории и современных проблемах дополнительного образования; взаимосвязи и взаимодействия явлений образования и общекультурного процесса, а также педагогических идей и форм организации воспитания и обучения в разные исторические периоды.</w:t>
            </w:r>
          </w:p>
        </w:tc>
      </w:tr>
      <w:tr w:rsidR="00AA510E" w:rsidTr="005A007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A510E" w:rsidRPr="00AD0423" w:rsidTr="005A0073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основных исторических этапов становления и развития системы дополнительного образования детей, позиций и идей разных отечественных педагогов авторов, высказанных в определённую историческую эпоху, выявление особенностей практики работы образовательных организаций  учреждений;</w:t>
            </w:r>
          </w:p>
        </w:tc>
      </w:tr>
      <w:tr w:rsidR="00AA510E" w:rsidRPr="00AD0423" w:rsidTr="005A0073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проведения сравнительно-исторического анализа педагогических теорий, программных документов, литературных источников, произведений классиков педагогики, художественной литературы изучаемого периода;</w:t>
            </w:r>
          </w:p>
        </w:tc>
      </w:tr>
      <w:tr w:rsidR="00AA510E" w:rsidRPr="00AD0423" w:rsidTr="005A0073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правильно понять и объяснить изменения в теории и практике дополнительного образования детей, проследить перспективу в развитии воспитания и обучения подрастающих поколений во внешкольной деятельности;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навыков самостоятельного выделения в наследии того или иного педагога самого значительного и ценного с точки зрения современных проблем дополнительного образования детей.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774" w:type="dxa"/>
          </w:tcPr>
          <w:p w:rsidR="00AA510E" w:rsidRPr="00DD5169" w:rsidRDefault="00AA510E"/>
        </w:tc>
        <w:tc>
          <w:tcPr>
            <w:tcW w:w="497" w:type="dxa"/>
            <w:gridSpan w:val="2"/>
          </w:tcPr>
          <w:p w:rsidR="00AA510E" w:rsidRPr="00DD5169" w:rsidRDefault="00AA510E"/>
        </w:tc>
        <w:tc>
          <w:tcPr>
            <w:tcW w:w="1490" w:type="dxa"/>
          </w:tcPr>
          <w:p w:rsidR="00AA510E" w:rsidRPr="00DD5169" w:rsidRDefault="00AA510E"/>
        </w:tc>
        <w:tc>
          <w:tcPr>
            <w:tcW w:w="1752" w:type="dxa"/>
          </w:tcPr>
          <w:p w:rsidR="00AA510E" w:rsidRPr="00DD5169" w:rsidRDefault="00AA510E"/>
        </w:tc>
        <w:tc>
          <w:tcPr>
            <w:tcW w:w="4790" w:type="dxa"/>
          </w:tcPr>
          <w:p w:rsidR="00AA510E" w:rsidRPr="00DD5169" w:rsidRDefault="00AA510E"/>
        </w:tc>
        <w:tc>
          <w:tcPr>
            <w:tcW w:w="971" w:type="dxa"/>
          </w:tcPr>
          <w:p w:rsidR="00AA510E" w:rsidRPr="00DD5169" w:rsidRDefault="00AA510E"/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A510E" w:rsidTr="005A0073">
        <w:trPr>
          <w:trHeight w:hRule="exact" w:val="277"/>
        </w:trPr>
        <w:tc>
          <w:tcPr>
            <w:tcW w:w="2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дисциплины требует предварительной подготовки обучающихся по дисциплине "Информационные технологии в профессиональной деятельности" и базовой подготовки по курсу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баколавриата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510E" w:rsidRPr="00AD0423" w:rsidTr="005A007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774" w:type="dxa"/>
          </w:tcPr>
          <w:p w:rsidR="00AA510E" w:rsidRPr="00DD5169" w:rsidRDefault="00AA510E"/>
        </w:tc>
        <w:tc>
          <w:tcPr>
            <w:tcW w:w="497" w:type="dxa"/>
            <w:gridSpan w:val="2"/>
          </w:tcPr>
          <w:p w:rsidR="00AA510E" w:rsidRPr="00DD5169" w:rsidRDefault="00AA510E"/>
        </w:tc>
        <w:tc>
          <w:tcPr>
            <w:tcW w:w="1490" w:type="dxa"/>
          </w:tcPr>
          <w:p w:rsidR="00AA510E" w:rsidRPr="00DD5169" w:rsidRDefault="00AA510E"/>
        </w:tc>
        <w:tc>
          <w:tcPr>
            <w:tcW w:w="1752" w:type="dxa"/>
          </w:tcPr>
          <w:p w:rsidR="00AA510E" w:rsidRPr="00DD5169" w:rsidRDefault="00AA510E"/>
        </w:tc>
        <w:tc>
          <w:tcPr>
            <w:tcW w:w="4790" w:type="dxa"/>
          </w:tcPr>
          <w:p w:rsidR="00AA510E" w:rsidRPr="00DD5169" w:rsidRDefault="00AA510E"/>
        </w:tc>
        <w:tc>
          <w:tcPr>
            <w:tcW w:w="971" w:type="dxa"/>
          </w:tcPr>
          <w:p w:rsidR="00AA510E" w:rsidRPr="00DD5169" w:rsidRDefault="00AA510E"/>
        </w:tc>
      </w:tr>
      <w:tr w:rsidR="00AA510E" w:rsidRPr="00AD0423" w:rsidTr="005A0073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0073" w:rsidRPr="00AD0423" w:rsidTr="005A0073">
        <w:trPr>
          <w:trHeight w:hRule="exact" w:val="1261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образования:</w:t>
            </w:r>
          </w:p>
          <w:p w:rsidR="005A0073" w:rsidRPr="002D6365" w:rsidRDefault="005A0073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ПК.2.1. Знает </w:t>
            </w:r>
          </w:p>
          <w:p w:rsidR="005A0073" w:rsidRPr="002D6365" w:rsidRDefault="005A0073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методы и приемы осуществления методической поддержки педагогов; </w:t>
            </w:r>
          </w:p>
          <w:p w:rsidR="005A0073" w:rsidRPr="002D6365" w:rsidRDefault="005A0073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sz w:val="19"/>
                <w:szCs w:val="19"/>
              </w:rPr>
              <w:t>- особенности методического обеспечения образовательного процесса, нормативные требования к нему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0073" w:rsidRPr="00AD0423" w:rsidTr="005A0073">
        <w:trPr>
          <w:trHeight w:hRule="exact" w:val="320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содержание методического обеспечения образовательного процесса, нормативные требования к нему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основные компоненты содержания методического обеспечения образовательного процесса, нормативные требования к нему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 содержания методического обеспечения образовательного процесса, нормативные требования к нему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использовать методы и приемы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использовать основные методы и приемы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использовать некоторые методы и приемы осуществления методической поддержки педагогов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0073" w:rsidRPr="00AD0423" w:rsidTr="005A0073">
        <w:trPr>
          <w:trHeight w:hRule="exact" w:val="35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основными методами и приемами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296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sz w:val="19"/>
                <w:szCs w:val="19"/>
              </w:rPr>
              <w:t>некоторыми методами и приемами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74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образования:</w:t>
            </w:r>
          </w:p>
          <w:p w:rsidR="005A0073" w:rsidRPr="002D6365" w:rsidRDefault="005A0073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sz w:val="19"/>
                <w:szCs w:val="19"/>
              </w:rPr>
              <w:t>ПК.2.2. Умеет: анализировать состояние и планировать методическую работу педагога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процесса, нормативные требования к нему, методы и приемы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нему, основные методы и приемы осуществления методической поддержки педагогов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состояние и планировать методическую работу педагога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планировать методическую работу педагога</w:t>
            </w:r>
          </w:p>
        </w:tc>
      </w:tr>
      <w:tr w:rsidR="005A0073" w:rsidRPr="00AD0423" w:rsidTr="005A0073">
        <w:trPr>
          <w:trHeight w:hRule="exact" w:val="277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разрабатывать отдельные этапы методической работы педагога</w:t>
            </w:r>
          </w:p>
        </w:tc>
      </w:tr>
      <w:tr w:rsidR="005A0073" w:rsidRPr="002D6365" w:rsidTr="005A007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методического сопровождения педагогов 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методического сопровождения педагогов 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5A0073" w:rsidRPr="00AD0423" w:rsidTr="005A0073">
        <w:trPr>
          <w:trHeight w:hRule="exact" w:val="478"/>
        </w:trPr>
        <w:tc>
          <w:tcPr>
            <w:tcW w:w="1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2D6365" w:rsidRDefault="005A0073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D63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AA510E" w:rsidRPr="00AD0423" w:rsidTr="005A007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AA510E" w:rsidTr="005A007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исторические этапы становления и развития системы дополнительного образования детей, позиции и идеи разных отечественных педагогов авторов, высказанных в определённую историческую эпоху.</w:t>
            </w:r>
          </w:p>
        </w:tc>
      </w:tr>
      <w:tr w:rsidR="00AA510E" w:rsidTr="005A007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сравнительно-исторический анализ педагогических теорий, программных документов, литературных источников, произведений классиков педагогики дополнительного образования.</w:t>
            </w:r>
          </w:p>
        </w:tc>
      </w:tr>
      <w:tr w:rsidR="00AA510E" w:rsidTr="005A007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 определении основных тенденций в развитии воспитания и обучения обучающихся во внешкольной деятельности.</w:t>
            </w:r>
          </w:p>
        </w:tc>
      </w:tr>
    </w:tbl>
    <w:p w:rsidR="00AA510E" w:rsidRPr="00DD5169" w:rsidRDefault="00AA510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75"/>
        <w:gridCol w:w="172"/>
        <w:gridCol w:w="1684"/>
        <w:gridCol w:w="1585"/>
        <w:gridCol w:w="253"/>
        <w:gridCol w:w="83"/>
        <w:gridCol w:w="622"/>
        <w:gridCol w:w="692"/>
        <w:gridCol w:w="1110"/>
        <w:gridCol w:w="614"/>
        <w:gridCol w:w="630"/>
        <w:gridCol w:w="677"/>
        <w:gridCol w:w="375"/>
        <w:gridCol w:w="18"/>
        <w:gridCol w:w="980"/>
      </w:tblGrid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A510E" w:rsidTr="005A0073">
        <w:trPr>
          <w:trHeight w:hRule="exact" w:val="416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Формирование системы дополнительного образования в России.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Внешкольное образование в дореволюционный период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135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становления дополнительного образования детей. Первые внешкольные учреждения в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задачи. Направления деятельности. Идеи внешкольного воспитания.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 отечественных ученых в развитие дополнительного образования /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презентационного материала по теме практической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над рефератом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RPr="00AD0423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Становления государственной системы внешкольной работы с детьми в России в советский период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</w:tr>
      <w:tr w:rsidR="00AA510E" w:rsidTr="005A0073">
        <w:trPr>
          <w:trHeight w:hRule="exact" w:val="1576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Начало становления государственной системы внешкольной работы с детьми в первые послереволюционные годы (1917—1920 гг.)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ормирование системы внешкольных учреждений в 20 -30 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ВР в период  40 – 80-х годов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113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Развитие социальных функций системы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функций организаций дополнительного образования детей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презентационного материала по теме практической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над рефератом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RPr="00AD0423" w:rsidTr="005A0073">
        <w:trPr>
          <w:trHeight w:hRule="exact" w:val="69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Переход от внешкольной работы к дополнительному образованию детей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AA510E"/>
        </w:tc>
      </w:tr>
      <w:tr w:rsidR="00AA510E" w:rsidTr="005A0073">
        <w:trPr>
          <w:trHeight w:hRule="exact" w:val="113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 дополнительного образования детей в 90-е годы 20 века. Особенности развития ДОД в начале 21 века. Дополнительное образование детей в условиях введения ФГОС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дополнительного образования в системе общего образования /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91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презентационного материала по теме практической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над рефератом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277"/>
        </w:trPr>
        <w:tc>
          <w:tcPr>
            <w:tcW w:w="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</w:tr>
      <w:tr w:rsidR="00AA510E" w:rsidTr="005A0073">
        <w:trPr>
          <w:trHeight w:hRule="exact" w:val="277"/>
        </w:trPr>
        <w:tc>
          <w:tcPr>
            <w:tcW w:w="952" w:type="dxa"/>
            <w:gridSpan w:val="3"/>
          </w:tcPr>
          <w:p w:rsidR="00AA510E" w:rsidRDefault="00AA510E"/>
        </w:tc>
        <w:tc>
          <w:tcPr>
            <w:tcW w:w="3272" w:type="dxa"/>
            <w:gridSpan w:val="2"/>
          </w:tcPr>
          <w:p w:rsidR="00AA510E" w:rsidRDefault="00AA510E"/>
        </w:tc>
        <w:tc>
          <w:tcPr>
            <w:tcW w:w="958" w:type="dxa"/>
            <w:gridSpan w:val="3"/>
          </w:tcPr>
          <w:p w:rsidR="00AA510E" w:rsidRDefault="00AA510E"/>
        </w:tc>
        <w:tc>
          <w:tcPr>
            <w:tcW w:w="692" w:type="dxa"/>
          </w:tcPr>
          <w:p w:rsidR="00AA510E" w:rsidRDefault="00AA510E"/>
        </w:tc>
        <w:tc>
          <w:tcPr>
            <w:tcW w:w="1110" w:type="dxa"/>
          </w:tcPr>
          <w:p w:rsidR="00AA510E" w:rsidRDefault="00AA510E"/>
        </w:tc>
        <w:tc>
          <w:tcPr>
            <w:tcW w:w="1244" w:type="dxa"/>
            <w:gridSpan w:val="2"/>
          </w:tcPr>
          <w:p w:rsidR="00AA510E" w:rsidRDefault="00AA510E"/>
        </w:tc>
        <w:tc>
          <w:tcPr>
            <w:tcW w:w="677" w:type="dxa"/>
          </w:tcPr>
          <w:p w:rsidR="00AA510E" w:rsidRDefault="00AA510E"/>
        </w:tc>
        <w:tc>
          <w:tcPr>
            <w:tcW w:w="393" w:type="dxa"/>
            <w:gridSpan w:val="2"/>
          </w:tcPr>
          <w:p w:rsidR="00AA510E" w:rsidRDefault="00AA510E"/>
        </w:tc>
        <w:tc>
          <w:tcPr>
            <w:tcW w:w="976" w:type="dxa"/>
          </w:tcPr>
          <w:p w:rsidR="00AA510E" w:rsidRDefault="00AA510E"/>
        </w:tc>
      </w:tr>
      <w:tr w:rsidR="00AA510E" w:rsidTr="005A0073">
        <w:trPr>
          <w:trHeight w:hRule="exact" w:val="41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A0073" w:rsidRPr="00AD0423" w:rsidTr="005B3FAC">
        <w:trPr>
          <w:trHeight w:val="3355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зачету: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Этапы становления дополнительного образования детей.</w:t>
            </w:r>
          </w:p>
          <w:p w:rsidR="005A0073" w:rsidRPr="00AD0423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Первые внешкольные учреждения в России. </w:t>
            </w:r>
            <w:r w:rsidRPr="00AD04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Направления деятельности первых внешкольных учреждений в России. Идеи внешкольного воспитания.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Вклад отечественных ученых в развитие дополнительного образования.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Начало становления государственной системы внешкольной работы с детьми в первые послереволюционные годы (1917—1920 гг.). Цели и задачи. Направления деятельности.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Формирование системы внешкольных учреждений в 20-30 е гг. Цели и задачи. Направления деятельности.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Развитие ВР в период  40 – 80-х годов. Цели и задачи. Направления деятельности.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Развитие социальных функций системы дополнительного образования детей. Исторический аспект.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Анализ функций организаций дополнительного образования детей. Советский и современный периоды.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Становление дополнительного образования детей в 90-е годы 20 века.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Особенности развития ДОД в начале 21 века. Цели и задачи. Направления деятельности.</w:t>
            </w:r>
          </w:p>
          <w:p w:rsidR="005A0073" w:rsidRPr="00DD5169" w:rsidRDefault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Дополнительное образование детей в условиях введения ФГОС</w:t>
            </w:r>
          </w:p>
          <w:p w:rsidR="005A0073" w:rsidRPr="005A0073" w:rsidRDefault="005A0073" w:rsidP="005B3FAC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Место дополнительного образования в системе общего образования в настоящее время.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рактико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-ориентированные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задания,реферат</w:t>
            </w:r>
            <w:proofErr w:type="spellEnd"/>
          </w:p>
        </w:tc>
      </w:tr>
      <w:tr w:rsidR="00AA510E" w:rsidRPr="00AD0423" w:rsidTr="005A0073">
        <w:trPr>
          <w:trHeight w:hRule="exact" w:val="277"/>
        </w:trPr>
        <w:tc>
          <w:tcPr>
            <w:tcW w:w="704" w:type="dxa"/>
          </w:tcPr>
          <w:p w:rsidR="00AA510E" w:rsidRPr="00DD5169" w:rsidRDefault="00AA510E"/>
        </w:tc>
        <w:tc>
          <w:tcPr>
            <w:tcW w:w="1933" w:type="dxa"/>
            <w:gridSpan w:val="3"/>
          </w:tcPr>
          <w:p w:rsidR="00AA510E" w:rsidRPr="00DD5169" w:rsidRDefault="00AA510E"/>
        </w:tc>
        <w:tc>
          <w:tcPr>
            <w:tcW w:w="1840" w:type="dxa"/>
            <w:gridSpan w:val="2"/>
          </w:tcPr>
          <w:p w:rsidR="00AA510E" w:rsidRPr="00DD5169" w:rsidRDefault="00AA510E"/>
        </w:tc>
        <w:tc>
          <w:tcPr>
            <w:tcW w:w="3121" w:type="dxa"/>
            <w:gridSpan w:val="5"/>
          </w:tcPr>
          <w:p w:rsidR="00AA510E" w:rsidRPr="00DD5169" w:rsidRDefault="00AA510E"/>
        </w:tc>
        <w:tc>
          <w:tcPr>
            <w:tcW w:w="1682" w:type="dxa"/>
            <w:gridSpan w:val="3"/>
          </w:tcPr>
          <w:p w:rsidR="00AA510E" w:rsidRPr="00DD5169" w:rsidRDefault="00AA510E"/>
        </w:tc>
        <w:tc>
          <w:tcPr>
            <w:tcW w:w="994" w:type="dxa"/>
            <w:gridSpan w:val="2"/>
          </w:tcPr>
          <w:p w:rsidR="00AA510E" w:rsidRPr="00DD5169" w:rsidRDefault="00AA510E"/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A510E" w:rsidTr="005A007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A510E" w:rsidRPr="00AD0423" w:rsidTr="005A0073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А. М.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педагогика: учебное пособие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=436823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 В. Г.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педагогики и образования: учебник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=363007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 В. Е.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Педагогика: курс лекций: учебное пособие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=426827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A510E" w:rsidTr="005A007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AA510E"/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Курочкина И. Н.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 педагогика. Страницы становления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вв.): учебное пособие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=79560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Нурлыгаянов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Казанская В. Л.,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Руленкова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личностных универсальных учебных действий во внеурочное время: сборник учебно- методических работ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=437440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образования: учебное пособие для обучающихся в магистратуре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=466613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A510E" w:rsidRPr="00AD0423" w:rsidTr="005A0073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Ж.В.История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 [Электронный ресурс]: сетевой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=3662, для доступа к ресурсу необходима авторизация –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AA510E" w:rsidRPr="00AD0423" w:rsidTr="005A0073">
        <w:trPr>
          <w:trHeight w:hRule="exact" w:val="91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A510E" w:rsidRPr="00AD0423" w:rsidTr="005A007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510E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A510E" w:rsidRPr="00AD0423" w:rsidTr="005A00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A510E" w:rsidRPr="00AD0423" w:rsidTr="005A00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AA510E" w:rsidRPr="00AD0423" w:rsidTr="005A00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780" w:type="dxa"/>
            <w:gridSpan w:val="2"/>
          </w:tcPr>
          <w:p w:rsidR="00AA510E" w:rsidRPr="00DD5169" w:rsidRDefault="00AA510E"/>
        </w:tc>
        <w:tc>
          <w:tcPr>
            <w:tcW w:w="3780" w:type="dxa"/>
            <w:gridSpan w:val="5"/>
          </w:tcPr>
          <w:p w:rsidR="00AA510E" w:rsidRPr="00DD5169" w:rsidRDefault="00AA510E"/>
        </w:tc>
        <w:tc>
          <w:tcPr>
            <w:tcW w:w="4734" w:type="dxa"/>
            <w:gridSpan w:val="8"/>
          </w:tcPr>
          <w:p w:rsidR="00AA510E" w:rsidRPr="00DD5169" w:rsidRDefault="00AA510E"/>
        </w:tc>
        <w:tc>
          <w:tcPr>
            <w:tcW w:w="980" w:type="dxa"/>
          </w:tcPr>
          <w:p w:rsidR="00AA510E" w:rsidRPr="00DD5169" w:rsidRDefault="00AA510E"/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A510E" w:rsidRPr="00AD0423" w:rsidTr="005A007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 w:rsidP="005A0073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5A00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AA510E" w:rsidRPr="00AD0423" w:rsidTr="005A007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AA510E" w:rsidRPr="00AD0423" w:rsidTr="005A007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Default="00DF0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A510E" w:rsidRPr="00AD0423" w:rsidTr="005A0073">
        <w:trPr>
          <w:trHeight w:hRule="exact" w:val="277"/>
        </w:trPr>
        <w:tc>
          <w:tcPr>
            <w:tcW w:w="780" w:type="dxa"/>
            <w:gridSpan w:val="2"/>
          </w:tcPr>
          <w:p w:rsidR="00AA510E" w:rsidRPr="00DD5169" w:rsidRDefault="00AA510E"/>
        </w:tc>
        <w:tc>
          <w:tcPr>
            <w:tcW w:w="3780" w:type="dxa"/>
            <w:gridSpan w:val="5"/>
          </w:tcPr>
          <w:p w:rsidR="00AA510E" w:rsidRPr="00DD5169" w:rsidRDefault="00AA510E"/>
        </w:tc>
        <w:tc>
          <w:tcPr>
            <w:tcW w:w="4734" w:type="dxa"/>
            <w:gridSpan w:val="8"/>
          </w:tcPr>
          <w:p w:rsidR="00AA510E" w:rsidRPr="00DD5169" w:rsidRDefault="00AA510E"/>
        </w:tc>
        <w:tc>
          <w:tcPr>
            <w:tcW w:w="980" w:type="dxa"/>
          </w:tcPr>
          <w:p w:rsidR="00AA510E" w:rsidRPr="00DD5169" w:rsidRDefault="00AA510E"/>
        </w:tc>
      </w:tr>
      <w:tr w:rsidR="00AA510E" w:rsidRPr="00AD0423" w:rsidTr="005A0073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A510E" w:rsidRPr="00AD0423" w:rsidTr="005A0073">
        <w:trPr>
          <w:trHeight w:hRule="exact" w:val="113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AA510E" w:rsidRPr="00DD5169" w:rsidRDefault="00AA510E">
            <w:pPr>
              <w:spacing w:after="0" w:line="240" w:lineRule="auto"/>
              <w:rPr>
                <w:sz w:val="19"/>
                <w:szCs w:val="19"/>
              </w:rPr>
            </w:pPr>
          </w:p>
          <w:p w:rsidR="00AA510E" w:rsidRPr="00DD5169" w:rsidRDefault="00DF03BD">
            <w:pPr>
              <w:spacing w:after="0" w:line="240" w:lineRule="auto"/>
              <w:rPr>
                <w:sz w:val="19"/>
                <w:szCs w:val="19"/>
              </w:rPr>
            </w:pP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D5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A510E" w:rsidRPr="00DD5169" w:rsidRDefault="00AA510E"/>
    <w:sectPr w:rsidR="00AA510E" w:rsidRPr="00DD51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A0073"/>
    <w:rsid w:val="00AA510E"/>
    <w:rsid w:val="00AD0423"/>
    <w:rsid w:val="00C03CAE"/>
    <w:rsid w:val="00CB5B0A"/>
    <w:rsid w:val="00D31453"/>
    <w:rsid w:val="00DD5169"/>
    <w:rsid w:val="00DF03BD"/>
    <w:rsid w:val="00E209E2"/>
    <w:rsid w:val="00F4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1657</Words>
  <Characters>12950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СДОМ-18,19_plx_История внешкольной работы и дополнительного образования_</vt:lpstr>
      <vt:lpstr>Лист1</vt:lpstr>
    </vt:vector>
  </TitlesOfParts>
  <Company/>
  <LinksUpToDate>false</LinksUpToDate>
  <CharactersWithSpaces>14578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СДОМ-18,19_plx_История внешкольной работы и дополнительного образования_</dc:title>
  <dc:creator>FastReport.NET</dc:creator>
  <cp:lastModifiedBy>Schevchenko, Sofiya</cp:lastModifiedBy>
  <cp:revision>3</cp:revision>
  <dcterms:created xsi:type="dcterms:W3CDTF">2021-06-30T09:16:00Z</dcterms:created>
  <dcterms:modified xsi:type="dcterms:W3CDTF">2021-06-30T09:19:00Z</dcterms:modified>
</cp:coreProperties>
</file>